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E0" w:rsidRDefault="006448E0" w:rsidP="00644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татар әдәбиятыннан олимпиада сораулары</w:t>
      </w:r>
      <w:r w:rsidR="00CF5530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6448E0" w:rsidRDefault="006448E0" w:rsidP="00644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644390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644390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6448E0" w:rsidRPr="004C1D6D" w:rsidRDefault="006448E0" w:rsidP="006448E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6448E0" w:rsidRPr="004C1D6D" w:rsidRDefault="006448E0" w:rsidP="006448E0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0D616D">
        <w:rPr>
          <w:rFonts w:ascii="Times New Roman" w:hAnsi="Times New Roman"/>
          <w:b/>
          <w:sz w:val="28"/>
          <w:szCs w:val="28"/>
          <w:lang w:val="tt-RU"/>
        </w:rPr>
        <w:t>40</w:t>
      </w:r>
      <w:bookmarkStart w:id="0" w:name="_GoBack"/>
      <w:bookmarkEnd w:id="0"/>
    </w:p>
    <w:p w:rsidR="006448E0" w:rsidRDefault="006448E0" w:rsidP="006448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3072" w:rsidRPr="00602BED" w:rsidRDefault="00EA3072" w:rsidP="00EA307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Pr="004E6799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EA3072" w:rsidRPr="009F4099" w:rsidRDefault="00EA3072" w:rsidP="00EA307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3072" w:rsidRPr="00780CE5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. Кискен конфликтака корылган, көчле рухлы геройларга ия булган драматик жанр.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Трагедия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780CE5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2. Суфичылык идеяләрен  үзәккә алган әдәбият. Исемен язып куегыз.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Суфичылык әдәбияты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780CE5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3. Вакыйгаларны, геройларны, аларның яшәү рәвешен чынбарлыктагыча сурәтли торган иҗат юнәлеше.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Реализм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780CE5" w:rsidRDefault="00EA3072" w:rsidP="00960C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60C73"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Әдәбиятта тормышны </w:t>
      </w:r>
      <w:r w:rsidR="00960C73">
        <w:rPr>
          <w:rFonts w:ascii="Times New Roman" w:hAnsi="Times New Roman" w:cs="Times New Roman"/>
          <w:sz w:val="28"/>
          <w:szCs w:val="28"/>
          <w:lang w:val="tt-RU"/>
        </w:rPr>
        <w:t>хыял яктылыгында сурәтләргә омтылган</w:t>
      </w:r>
      <w:r w:rsidR="00960C73"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60C73">
        <w:rPr>
          <w:rFonts w:ascii="Times New Roman" w:hAnsi="Times New Roman" w:cs="Times New Roman"/>
          <w:sz w:val="28"/>
          <w:szCs w:val="28"/>
          <w:lang w:val="tt-RU"/>
        </w:rPr>
        <w:t>иҗат юнәлеше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60C73">
        <w:rPr>
          <w:rFonts w:ascii="Times New Roman" w:hAnsi="Times New Roman" w:cs="Times New Roman"/>
          <w:b/>
          <w:sz w:val="28"/>
          <w:szCs w:val="28"/>
          <w:lang w:val="tt-RU"/>
        </w:rPr>
        <w:t>Романтизм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780CE5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5. Иҗтимагый-сәяси мәсьәләләргә зур урын биргән, төп герой итеп эшче, активист, яңа тормышка хезмәт итүче геройны сурәтләгән иҗат агымы.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Социалистик реализм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EA3072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6. Бөек Ватан сугышы башланганчы иҗат ителгән трагедия. Әсәрнең исемен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“Идегәй”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EA3072" w:rsidRDefault="00EA3072" w:rsidP="00EA30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7. Сугыш чоры татар поэзиясендә поэма жанрында актив язган татар шагыйре.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Фатих Кәрим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EA3072" w:rsidRDefault="00EA3072" w:rsidP="00EA30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8. Гаяз Исхакый тарафыннан иҗат ителгән “Көз” әсәренең жанрын язып куегыз.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Повесть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A3072" w:rsidRPr="00780CE5" w:rsidRDefault="00EA3072" w:rsidP="00EA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9. М.Җәлилнең тоткынлыкта язылган шигырьләре нинди гомуми исем белән атап йөртелә?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“Моабит дәфтәрләре” циклы</w:t>
      </w:r>
      <w:r w:rsidR="004E679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A3072" w:rsidRPr="00780CE5" w:rsidRDefault="00EA3072" w:rsidP="00EA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10. Шәхес культы фаҗигаләрен кичергән шагыйрь, “Киек казлар” шигыренең авторы.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A3072">
        <w:rPr>
          <w:rFonts w:ascii="Times New Roman" w:hAnsi="Times New Roman" w:cs="Times New Roman"/>
          <w:b/>
          <w:sz w:val="28"/>
          <w:szCs w:val="28"/>
          <w:lang w:val="tt-RU"/>
        </w:rPr>
        <w:t>Хәсән Туфан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A3072" w:rsidRPr="004454EE" w:rsidRDefault="00EA3072" w:rsidP="00EA30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512F8" w:rsidRPr="006512F8" w:rsidRDefault="00EA3072" w:rsidP="006512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4E6799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101E73" w:rsidRPr="006115E7" w:rsidRDefault="00101E73" w:rsidP="00101E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Ф.Кәримнең сугыш чорында язылган шигырьләрендә лирик геройга нинди сыйфатлар хас?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6115E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115E7" w:rsidRPr="006115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Ф.Кәримнең лирик </w:t>
      </w:r>
      <w:r w:rsidR="008F49DD">
        <w:rPr>
          <w:rFonts w:ascii="Times New Roman" w:hAnsi="Times New Roman" w:cs="Times New Roman"/>
          <w:b/>
          <w:sz w:val="28"/>
          <w:szCs w:val="28"/>
          <w:lang w:val="tt-RU"/>
        </w:rPr>
        <w:t>герое халыкны сугышка өнди, Ват</w:t>
      </w:r>
      <w:r w:rsidR="006115E7" w:rsidRPr="006115E7">
        <w:rPr>
          <w:rFonts w:ascii="Times New Roman" w:hAnsi="Times New Roman" w:cs="Times New Roman"/>
          <w:b/>
          <w:sz w:val="28"/>
          <w:szCs w:val="28"/>
          <w:lang w:val="tt-RU"/>
        </w:rPr>
        <w:t>ан</w:t>
      </w:r>
      <w:r w:rsidR="008F49DD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6115E7" w:rsidRPr="006115E7">
        <w:rPr>
          <w:rFonts w:ascii="Times New Roman" w:hAnsi="Times New Roman" w:cs="Times New Roman"/>
          <w:b/>
          <w:sz w:val="28"/>
          <w:szCs w:val="28"/>
          <w:lang w:val="tt-RU"/>
        </w:rPr>
        <w:t>ы сакларга ант бирә, батыр, куркусыз солдат. С</w:t>
      </w:r>
      <w:r w:rsidR="008F49DD">
        <w:rPr>
          <w:rFonts w:ascii="Times New Roman" w:hAnsi="Times New Roman" w:cs="Times New Roman"/>
          <w:b/>
          <w:sz w:val="28"/>
          <w:szCs w:val="28"/>
          <w:lang w:val="tt-RU"/>
        </w:rPr>
        <w:t>о</w:t>
      </w:r>
      <w:r w:rsidR="006115E7" w:rsidRPr="006115E7">
        <w:rPr>
          <w:rFonts w:ascii="Times New Roman" w:hAnsi="Times New Roman" w:cs="Times New Roman"/>
          <w:b/>
          <w:sz w:val="28"/>
          <w:szCs w:val="28"/>
          <w:lang w:val="tt-RU"/>
        </w:rPr>
        <w:t>ңгы тамчы канына кадәр ил өчен көрәшергә әзер. Чын күңелдән Ватанын ярата. Шул ук вакытта туган ягын, гаиләсен сагына, романтик. Дошманга нәфрәт белән карый һ.б.</w:t>
      </w:r>
    </w:p>
    <w:p w:rsidR="00101E73" w:rsidRPr="00712D7B" w:rsidRDefault="00101E73" w:rsidP="00101E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01E73" w:rsidRDefault="00101E73" w:rsidP="00101E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Ф.Кәримнең бу чорда язылган шигырьләрендә нинди фикерләр җиткерелә?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6512F8" w:rsidRPr="00936EC4" w:rsidRDefault="006512F8" w:rsidP="00101E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23CF5" w:rsidRPr="006512F8" w:rsidRDefault="006115E7" w:rsidP="006512F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115E7">
        <w:rPr>
          <w:rFonts w:ascii="Times New Roman" w:hAnsi="Times New Roman" w:cs="Times New Roman"/>
          <w:b/>
          <w:sz w:val="28"/>
          <w:szCs w:val="28"/>
          <w:lang w:val="tt-RU"/>
        </w:rPr>
        <w:t>Ф.Кәрим һәр кеше ил азатлыгы өчен барган көрәш</w:t>
      </w:r>
      <w:r w:rsidR="008F49DD"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 w:rsidRPr="006115E7">
        <w:rPr>
          <w:rFonts w:ascii="Times New Roman" w:hAnsi="Times New Roman" w:cs="Times New Roman"/>
          <w:b/>
          <w:sz w:val="28"/>
          <w:szCs w:val="28"/>
          <w:lang w:val="tt-RU"/>
        </w:rPr>
        <w:t>ә үз өлешен кертергә, илне саклап көрәшергә тиеш дип саный</w:t>
      </w:r>
      <w:r w:rsidR="008F49DD">
        <w:rPr>
          <w:rFonts w:ascii="Times New Roman" w:hAnsi="Times New Roman" w:cs="Times New Roman"/>
          <w:b/>
          <w:sz w:val="28"/>
          <w:szCs w:val="28"/>
          <w:lang w:val="tt-RU"/>
        </w:rPr>
        <w:t>. Туган иленең батырлыгы, матур</w:t>
      </w:r>
      <w:r w:rsidRPr="006115E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лыгы турында яза. Илне саклап көрәштә үлү якты </w:t>
      </w:r>
      <w:r w:rsidRPr="006115E7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үлем дип раслый. Үзенең шигырьләрендә, поэмаларында дошманга нәфрәт, патриотизм идеяләрен сурәтли. Төп герой ите</w:t>
      </w:r>
      <w:r w:rsidR="006512F8">
        <w:rPr>
          <w:rFonts w:ascii="Times New Roman" w:hAnsi="Times New Roman" w:cs="Times New Roman"/>
          <w:b/>
          <w:sz w:val="28"/>
          <w:szCs w:val="28"/>
          <w:lang w:val="tt-RU"/>
        </w:rPr>
        <w:t>п батыр солдат образын куя һ.б.</w:t>
      </w:r>
    </w:p>
    <w:sectPr w:rsidR="00723CF5" w:rsidRPr="0065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62"/>
    <w:rsid w:val="0002504C"/>
    <w:rsid w:val="000D616D"/>
    <w:rsid w:val="00101E73"/>
    <w:rsid w:val="004E6799"/>
    <w:rsid w:val="006115E7"/>
    <w:rsid w:val="00644390"/>
    <w:rsid w:val="006448E0"/>
    <w:rsid w:val="006512F8"/>
    <w:rsid w:val="00684865"/>
    <w:rsid w:val="00722C36"/>
    <w:rsid w:val="00723CF5"/>
    <w:rsid w:val="007F5FED"/>
    <w:rsid w:val="008F49DD"/>
    <w:rsid w:val="00960C73"/>
    <w:rsid w:val="00AF1B62"/>
    <w:rsid w:val="00CF5530"/>
    <w:rsid w:val="00EA3072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E0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E0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14</cp:revision>
  <cp:lastPrinted>2019-10-21T12:47:00Z</cp:lastPrinted>
  <dcterms:created xsi:type="dcterms:W3CDTF">2018-10-21T07:24:00Z</dcterms:created>
  <dcterms:modified xsi:type="dcterms:W3CDTF">2019-10-21T12:47:00Z</dcterms:modified>
</cp:coreProperties>
</file>